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0F88" w14:textId="77777777" w:rsidR="007B1EC0" w:rsidRDefault="00800CB1" w:rsidP="007B1EC0">
      <w:pPr>
        <w:tabs>
          <w:tab w:val="left" w:pos="9639"/>
        </w:tabs>
        <w:ind w:right="-1050"/>
        <w:rPr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53B26E" wp14:editId="151027A7">
                <wp:simplePos x="0" y="0"/>
                <wp:positionH relativeFrom="column">
                  <wp:posOffset>1769745</wp:posOffset>
                </wp:positionH>
                <wp:positionV relativeFrom="paragraph">
                  <wp:posOffset>-300355</wp:posOffset>
                </wp:positionV>
                <wp:extent cx="6014720" cy="45085"/>
                <wp:effectExtent l="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0DC0F" w14:textId="77777777" w:rsidR="00800CB1" w:rsidRDefault="00800CB1" w:rsidP="00800CB1">
                            <w:pPr>
                              <w:ind w:left="567" w:right="-849" w:hanging="1418"/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3B2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39.35pt;margin-top:-23.65pt;width:473.6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" o:allowincell="f" stroked="f">
                <v:textbox>
                  <w:txbxContent>
                    <w:p w14:paraId="39F0DC0F" w14:textId="77777777" w:rsidR="00800CB1" w:rsidRDefault="00800CB1" w:rsidP="00800CB1">
                      <w:pPr>
                        <w:ind w:left="567" w:right="-849" w:hanging="1418"/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</w:t>
      </w:r>
      <w:r>
        <w:rPr>
          <w:b/>
          <w:noProof/>
          <w:sz w:val="24"/>
          <w:szCs w:val="24"/>
        </w:rPr>
        <w:t>Раздел: «Контрольные   мероприятия »</w:t>
      </w:r>
    </w:p>
    <w:p w14:paraId="0EAAE1C4" w14:textId="3369F5DE" w:rsidR="00800CB1" w:rsidRPr="007B1EC0" w:rsidRDefault="00800CB1" w:rsidP="007B1EC0">
      <w:pPr>
        <w:tabs>
          <w:tab w:val="left" w:pos="9498"/>
        </w:tabs>
        <w:ind w:right="-1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Информация о результатах проведения контрольного мероприятия </w:t>
      </w:r>
      <w:r w:rsidRPr="00800CB1">
        <w:rPr>
          <w:rFonts w:eastAsia="Calibri"/>
          <w:sz w:val="24"/>
          <w:szCs w:val="24"/>
          <w:lang w:eastAsia="en-US"/>
        </w:rPr>
        <w:t>«Проверка целевого и эффективного использования субсидий, предоставляемых из бюджета Злынковского муниципального района Брянской области в 2023году образовательным учреждениям Злынковского муниципального района на обеспечение питанием обучающихся в образовательных учреждениях Злынковского района»</w:t>
      </w:r>
      <w:r>
        <w:rPr>
          <w:rFonts w:eastAsia="Calibri"/>
          <w:sz w:val="24"/>
          <w:szCs w:val="24"/>
          <w:lang w:eastAsia="en-US"/>
        </w:rPr>
        <w:t>.</w:t>
      </w:r>
    </w:p>
    <w:p w14:paraId="41A278EC" w14:textId="1105CF80" w:rsidR="00800CB1" w:rsidRDefault="00800CB1" w:rsidP="00800CB1">
      <w:pPr>
        <w:ind w:right="55"/>
        <w:jc w:val="both"/>
        <w:outlineLvl w:val="1"/>
        <w:rPr>
          <w:rFonts w:eastAsia="Calibri"/>
          <w:sz w:val="24"/>
          <w:szCs w:val="24"/>
          <w:lang w:eastAsia="en-US"/>
        </w:rPr>
      </w:pPr>
    </w:p>
    <w:p w14:paraId="0E55FD73" w14:textId="17864991" w:rsidR="00800CB1" w:rsidRPr="007B1EC0" w:rsidRDefault="00800CB1" w:rsidP="007B1EC0">
      <w:pPr>
        <w:ind w:right="55"/>
        <w:jc w:val="both"/>
        <w:outlineLvl w:val="1"/>
        <w:rPr>
          <w:sz w:val="24"/>
          <w:szCs w:val="24"/>
        </w:rPr>
      </w:pPr>
      <w:r w:rsidRPr="00F36B56">
        <w:rPr>
          <w:sz w:val="24"/>
          <w:szCs w:val="24"/>
        </w:rPr>
        <w:t xml:space="preserve">Контрольно- счетной палатой в  </w:t>
      </w:r>
      <w:r w:rsidRPr="00F36B56">
        <w:rPr>
          <w:rFonts w:eastAsia="Calibri"/>
          <w:sz w:val="24"/>
          <w:szCs w:val="24"/>
          <w:lang w:eastAsia="en-US"/>
        </w:rPr>
        <w:t xml:space="preserve"> </w:t>
      </w:r>
      <w:r w:rsidRPr="00F36B5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: </w:t>
      </w:r>
      <w:r w:rsidRPr="00F36B56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F36B56">
        <w:rPr>
          <w:sz w:val="24"/>
          <w:szCs w:val="24"/>
        </w:rPr>
        <w:t xml:space="preserve"> о Контрольно-счетной палате Злынковского района, утвержденным  Решением Злынковского районного Совета народных депутатов № 30-3 от 11.10.2021 года; пункт</w:t>
      </w:r>
      <w:r>
        <w:rPr>
          <w:sz w:val="24"/>
          <w:szCs w:val="24"/>
        </w:rPr>
        <w:t>ом</w:t>
      </w:r>
      <w:r w:rsidRPr="00F36B56">
        <w:rPr>
          <w:sz w:val="24"/>
          <w:szCs w:val="24"/>
        </w:rPr>
        <w:t xml:space="preserve"> 2.1.2. Плана работы Контрольно-счётной палаты Злынковского района на 2023год, утвержденным приказом председателя Контрольно-счётной палаты Злынковского района от 18декабря 2023года №119,приказ</w:t>
      </w:r>
      <w:r>
        <w:rPr>
          <w:sz w:val="24"/>
          <w:szCs w:val="24"/>
        </w:rPr>
        <w:t>ом</w:t>
      </w:r>
      <w:r w:rsidRPr="00F36B56">
        <w:rPr>
          <w:sz w:val="24"/>
          <w:szCs w:val="24"/>
        </w:rPr>
        <w:t xml:space="preserve"> председателя Контрольно-счетной палаты Злынковского  района от 26 января 2024года №3-од «О проведении контрольного мероприятия», с изменениями в редакции приказа  от 30.01.2024г.№6-од «О внесении изменений и дополнений в приказ председателя</w:t>
      </w:r>
      <w:r>
        <w:rPr>
          <w:sz w:val="24"/>
          <w:szCs w:val="24"/>
        </w:rPr>
        <w:t xml:space="preserve"> </w:t>
      </w:r>
      <w:r w:rsidRPr="00F36B56">
        <w:rPr>
          <w:sz w:val="24"/>
          <w:szCs w:val="24"/>
        </w:rPr>
        <w:t>Контрольно-счетной палаты от 26.01.2024года №3-од «О проведении контрольного мероприятия» и программу проведения контрольного мероприятия от 26.01.2024г.»</w:t>
      </w:r>
      <w:r>
        <w:rPr>
          <w:sz w:val="24"/>
          <w:szCs w:val="24"/>
        </w:rPr>
        <w:t xml:space="preserve"> в период времени с </w:t>
      </w:r>
      <w:bookmarkStart w:id="0" w:name="_Hlk61510636"/>
      <w:r w:rsidRPr="00F36B56">
        <w:rPr>
          <w:rFonts w:eastAsia="Calibri"/>
          <w:sz w:val="24"/>
          <w:szCs w:val="24"/>
          <w:lang w:eastAsia="en-US"/>
        </w:rPr>
        <w:t xml:space="preserve"> 29 января по 2</w:t>
      </w:r>
      <w:r>
        <w:rPr>
          <w:rFonts w:eastAsia="Calibri"/>
          <w:sz w:val="24"/>
          <w:szCs w:val="24"/>
          <w:lang w:eastAsia="en-US"/>
        </w:rPr>
        <w:t xml:space="preserve">0 </w:t>
      </w:r>
      <w:r w:rsidRPr="00F36B56">
        <w:rPr>
          <w:rFonts w:eastAsia="Calibri"/>
          <w:sz w:val="24"/>
          <w:szCs w:val="24"/>
          <w:lang w:eastAsia="en-US"/>
        </w:rPr>
        <w:t xml:space="preserve">марта 2024года </w:t>
      </w:r>
      <w:bookmarkEnd w:id="0"/>
      <w:r>
        <w:rPr>
          <w:rFonts w:eastAsia="Calibri"/>
          <w:sz w:val="24"/>
          <w:szCs w:val="24"/>
          <w:lang w:eastAsia="en-US"/>
        </w:rPr>
        <w:t xml:space="preserve">проведено контрольное мероприятие </w:t>
      </w:r>
      <w:r w:rsidRPr="00F36B56">
        <w:rPr>
          <w:rFonts w:eastAsia="Calibri"/>
          <w:sz w:val="24"/>
          <w:szCs w:val="24"/>
          <w:lang w:eastAsia="en-US"/>
        </w:rPr>
        <w:t>«Проверка целевого и эффективного использования субсидий, предоставляемых из бюджета Злынковского муниципального района Брянской области в 2023году образовательным учреждениям Злынковского муниципального района на обеспечение питанием обучающихся в образовательных учреждениях Злынковского района» на объекта</w:t>
      </w:r>
      <w:r>
        <w:rPr>
          <w:rFonts w:eastAsia="Calibri"/>
          <w:sz w:val="24"/>
          <w:szCs w:val="24"/>
          <w:lang w:eastAsia="en-US"/>
        </w:rPr>
        <w:t>х</w:t>
      </w:r>
      <w:r w:rsidRPr="00F36B56">
        <w:rPr>
          <w:rFonts w:eastAsia="Calibri"/>
          <w:sz w:val="24"/>
          <w:szCs w:val="24"/>
          <w:lang w:eastAsia="en-US"/>
        </w:rPr>
        <w:t>: Отдел образования администрации Злынковского района;</w:t>
      </w:r>
      <w:r w:rsidRPr="00F36B56">
        <w:rPr>
          <w:sz w:val="24"/>
          <w:szCs w:val="24"/>
        </w:rPr>
        <w:t xml:space="preserve"> МБОУ </w:t>
      </w:r>
      <w:proofErr w:type="spellStart"/>
      <w:r w:rsidRPr="00F36B56">
        <w:rPr>
          <w:sz w:val="24"/>
          <w:szCs w:val="24"/>
        </w:rPr>
        <w:t>Злынковской</w:t>
      </w:r>
      <w:proofErr w:type="spellEnd"/>
      <w:r w:rsidRPr="00F36B56">
        <w:rPr>
          <w:sz w:val="24"/>
          <w:szCs w:val="24"/>
        </w:rPr>
        <w:t xml:space="preserve"> ООШ№2; МБОУ </w:t>
      </w:r>
      <w:proofErr w:type="spellStart"/>
      <w:r w:rsidRPr="00F36B56">
        <w:rPr>
          <w:sz w:val="24"/>
          <w:szCs w:val="24"/>
        </w:rPr>
        <w:t>Малощербиничской</w:t>
      </w:r>
      <w:proofErr w:type="spellEnd"/>
      <w:r w:rsidRPr="00F36B56">
        <w:rPr>
          <w:sz w:val="24"/>
          <w:szCs w:val="24"/>
        </w:rPr>
        <w:t xml:space="preserve"> ООШ.</w:t>
      </w:r>
      <w:r w:rsidR="007B1EC0">
        <w:rPr>
          <w:sz w:val="24"/>
          <w:szCs w:val="24"/>
        </w:rPr>
        <w:t>В</w:t>
      </w:r>
      <w:r>
        <w:rPr>
          <w:sz w:val="24"/>
          <w:szCs w:val="24"/>
        </w:rPr>
        <w:t xml:space="preserve"> ходе </w:t>
      </w:r>
      <w:r w:rsidRPr="005C5854">
        <w:rPr>
          <w:sz w:val="24"/>
          <w:szCs w:val="24"/>
        </w:rPr>
        <w:t xml:space="preserve"> проведения контрольного мероприятия </w:t>
      </w:r>
      <w:r>
        <w:rPr>
          <w:rFonts w:eastAsia="Calibri"/>
          <w:sz w:val="24"/>
          <w:szCs w:val="24"/>
          <w:lang w:eastAsia="en-US"/>
        </w:rPr>
        <w:t xml:space="preserve">установлено, что в </w:t>
      </w:r>
      <w:r w:rsidRPr="005C5854">
        <w:rPr>
          <w:rFonts w:eastAsia="Calibri"/>
          <w:sz w:val="24"/>
          <w:szCs w:val="24"/>
          <w:lang w:eastAsia="en-US"/>
        </w:rPr>
        <w:t xml:space="preserve"> 2023году из бюджета Злынковского муниципального района Брянской области предоставлялись субсидии МБОУ </w:t>
      </w:r>
      <w:proofErr w:type="spellStart"/>
      <w:r w:rsidRPr="005C5854">
        <w:rPr>
          <w:rFonts w:eastAsia="Calibri"/>
          <w:sz w:val="24"/>
          <w:szCs w:val="24"/>
          <w:lang w:eastAsia="en-US"/>
        </w:rPr>
        <w:t>Злынковской</w:t>
      </w:r>
      <w:proofErr w:type="spellEnd"/>
      <w:r w:rsidRPr="005C5854">
        <w:rPr>
          <w:rFonts w:eastAsia="Calibri"/>
          <w:sz w:val="24"/>
          <w:szCs w:val="24"/>
          <w:lang w:eastAsia="en-US"/>
        </w:rPr>
        <w:t xml:space="preserve"> ООШ№2;МБОУ </w:t>
      </w:r>
      <w:proofErr w:type="spellStart"/>
      <w:r w:rsidRPr="005C5854">
        <w:rPr>
          <w:rFonts w:eastAsia="Calibri"/>
          <w:sz w:val="24"/>
          <w:szCs w:val="24"/>
          <w:lang w:eastAsia="en-US"/>
        </w:rPr>
        <w:t>Малощербиничской</w:t>
      </w:r>
      <w:proofErr w:type="spellEnd"/>
      <w:r w:rsidRPr="005C5854">
        <w:rPr>
          <w:rFonts w:eastAsia="Calibri"/>
          <w:sz w:val="24"/>
          <w:szCs w:val="24"/>
          <w:lang w:eastAsia="en-US"/>
        </w:rPr>
        <w:t xml:space="preserve"> ООШ в сумме 2 929564,58 руб.  для обеспечения учащихся образовательных учреждений питанием, включая выплаты компенсаций родителям детей -инвалидов обучающихся на дому(по месту жительства) в том числе: МБОУ </w:t>
      </w:r>
      <w:proofErr w:type="spellStart"/>
      <w:r w:rsidRPr="005C5854">
        <w:rPr>
          <w:rFonts w:eastAsia="Calibri"/>
          <w:sz w:val="24"/>
          <w:szCs w:val="24"/>
          <w:lang w:eastAsia="en-US"/>
        </w:rPr>
        <w:t>Малощербиничской</w:t>
      </w:r>
      <w:proofErr w:type="spellEnd"/>
      <w:r w:rsidRPr="005C5854">
        <w:rPr>
          <w:rFonts w:eastAsia="Calibri"/>
          <w:sz w:val="24"/>
          <w:szCs w:val="24"/>
          <w:lang w:eastAsia="en-US"/>
        </w:rPr>
        <w:t xml:space="preserve"> ООШ в сумме 461 250,78руб.; МБОУ </w:t>
      </w:r>
      <w:proofErr w:type="spellStart"/>
      <w:r w:rsidRPr="005C5854">
        <w:rPr>
          <w:rFonts w:eastAsia="Calibri"/>
          <w:sz w:val="24"/>
          <w:szCs w:val="24"/>
          <w:lang w:eastAsia="en-US"/>
        </w:rPr>
        <w:t>Злынковской</w:t>
      </w:r>
      <w:proofErr w:type="spellEnd"/>
      <w:r w:rsidRPr="005C5854">
        <w:rPr>
          <w:rFonts w:eastAsia="Calibri"/>
          <w:sz w:val="24"/>
          <w:szCs w:val="24"/>
          <w:lang w:eastAsia="en-US"/>
        </w:rPr>
        <w:t xml:space="preserve"> ООШ№2 в сумме 2 883 443,80руб.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C5854">
        <w:rPr>
          <w:sz w:val="24"/>
          <w:szCs w:val="24"/>
        </w:rPr>
        <w:t xml:space="preserve">В 2023году учащиеся </w:t>
      </w:r>
      <w:r>
        <w:rPr>
          <w:sz w:val="24"/>
          <w:szCs w:val="24"/>
        </w:rPr>
        <w:t xml:space="preserve">образовательных учреждений были обеспечены питанием из </w:t>
      </w:r>
      <w:proofErr w:type="gramStart"/>
      <w:r>
        <w:rPr>
          <w:sz w:val="24"/>
          <w:szCs w:val="24"/>
        </w:rPr>
        <w:t xml:space="preserve">расчета </w:t>
      </w:r>
      <w:r w:rsidRPr="005C5854">
        <w:rPr>
          <w:sz w:val="24"/>
          <w:szCs w:val="24"/>
        </w:rPr>
        <w:t xml:space="preserve"> на</w:t>
      </w:r>
      <w:proofErr w:type="gramEnd"/>
      <w:r w:rsidRPr="005C5854">
        <w:rPr>
          <w:sz w:val="24"/>
          <w:szCs w:val="24"/>
        </w:rPr>
        <w:t xml:space="preserve"> одного учащегося в день:</w:t>
      </w:r>
      <w:r w:rsidR="007B1EC0" w:rsidRPr="007B1EC0">
        <w:rPr>
          <w:sz w:val="24"/>
          <w:szCs w:val="24"/>
        </w:rPr>
        <w:t>1)</w:t>
      </w:r>
      <w:r w:rsidRPr="007B1EC0">
        <w:rPr>
          <w:sz w:val="24"/>
          <w:szCs w:val="24"/>
        </w:rPr>
        <w:t>учащихся 1-4 классов на общую сумму 66,00 руб., в том числе: средства местного бюджета составили 2,22руб.; средства областного бюджета 3,38руб.; средства федерального бюджета 60,40 руб.;</w:t>
      </w:r>
      <w:r w:rsidR="007B1EC0" w:rsidRPr="007B1EC0">
        <w:rPr>
          <w:sz w:val="24"/>
          <w:szCs w:val="24"/>
        </w:rPr>
        <w:t>2)</w:t>
      </w:r>
      <w:r w:rsidRPr="007B1EC0">
        <w:rPr>
          <w:sz w:val="24"/>
          <w:szCs w:val="24"/>
        </w:rPr>
        <w:t>учащихся 5-9 классов на общую сумму 35,00 руб., в том числе: средства местного бюджета составили  3,50руб. для всех категорий; для учащихся  из малообеспеченных и многодетных семей за средства местного бюджета выделялись в сумме 12,50 руб. Родительская доля для всех категорий учащихся составила 31,50 руб.</w:t>
      </w:r>
      <w:r w:rsidR="007B1EC0">
        <w:rPr>
          <w:sz w:val="24"/>
          <w:szCs w:val="24"/>
        </w:rPr>
        <w:t>;</w:t>
      </w:r>
      <w:r w:rsidR="007B1EC0" w:rsidRPr="007B1EC0">
        <w:rPr>
          <w:sz w:val="24"/>
          <w:szCs w:val="24"/>
        </w:rPr>
        <w:t>3)</w:t>
      </w:r>
      <w:r w:rsidRPr="007B1EC0">
        <w:rPr>
          <w:sz w:val="24"/>
          <w:szCs w:val="24"/>
        </w:rPr>
        <w:t>воспитанники дошкольных групп образовательного учреждения  в 2023году были обеспечены горячим питанием  на общую сумму 96,00 руб., в том числе: средства местного бюджета составили 20,00руб. для всех категорий и 38,00 руб. для многодетных семей (3-х и более н/л детей) ; средства родительской доли для всех категорий 76,00 руб.; средства родительской доли для многодетных семей (3-х и более н/л детей) в сумме 38,00 руб.(50% от родительской платы).</w:t>
      </w:r>
    </w:p>
    <w:p w14:paraId="68207D55" w14:textId="15C0FB2C" w:rsidR="00800CB1" w:rsidRPr="007B1EC0" w:rsidRDefault="007B1EC0" w:rsidP="007B1EC0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7B1EC0">
        <w:rPr>
          <w:sz w:val="24"/>
          <w:szCs w:val="24"/>
        </w:rPr>
        <w:t>4)</w:t>
      </w:r>
      <w:r w:rsidR="00800CB1" w:rsidRPr="007B1EC0">
        <w:rPr>
          <w:sz w:val="24"/>
          <w:szCs w:val="24"/>
        </w:rPr>
        <w:t>Дети инвалиды обучающиеся на дому (по месту жительства) образовательным учреждением в 2023годц обеспечена выплата компенсации на питание в сумме 35,00 руб. за счет средств местного бюджета. Детям- инвалидам обучающиеся на дому (по месту жительства) образовательным учреждением в 2023годц обеспечена выплата компенсации на питание в сумме 35,00 руб. за счет средств местного бюджета.</w:t>
      </w:r>
      <w:r w:rsidR="00800CB1" w:rsidRPr="007B1E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0CB1" w:rsidRPr="007B1EC0">
        <w:rPr>
          <w:rFonts w:eastAsia="Calibri"/>
          <w:sz w:val="24"/>
          <w:szCs w:val="24"/>
          <w:lang w:eastAsia="en-US"/>
        </w:rPr>
        <w:t>Указанная компенсация перечисляется на банковский счет родителя (законного представителя) ребенка (</w:t>
      </w:r>
      <w:hyperlink r:id="rId5" w:history="1">
        <w:r w:rsidR="00800CB1" w:rsidRPr="007B1EC0">
          <w:rPr>
            <w:rFonts w:eastAsia="Calibri"/>
            <w:sz w:val="24"/>
            <w:szCs w:val="24"/>
            <w:lang w:eastAsia="en-US"/>
          </w:rPr>
          <w:t>ч. 7.2 ст. 79</w:t>
        </w:r>
      </w:hyperlink>
      <w:r w:rsidR="00800CB1" w:rsidRPr="007B1EC0">
        <w:rPr>
          <w:rFonts w:eastAsia="Calibri"/>
          <w:sz w:val="24"/>
          <w:szCs w:val="24"/>
          <w:lang w:eastAsia="en-US"/>
        </w:rPr>
        <w:t xml:space="preserve"> Закона N 273-ФЗ.</w:t>
      </w:r>
    </w:p>
    <w:p w14:paraId="5F8E6328" w14:textId="77777777" w:rsidR="007B1EC0" w:rsidRDefault="00800CB1" w:rsidP="007B1EC0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В</w:t>
      </w:r>
      <w:r w:rsidRPr="005C5854">
        <w:rPr>
          <w:rFonts w:eastAsia="Calibri"/>
          <w:sz w:val="24"/>
          <w:szCs w:val="24"/>
          <w:lang w:eastAsia="en-US"/>
        </w:rPr>
        <w:t xml:space="preserve"> ходе проведения контрольного мероприятия установлено, что </w:t>
      </w:r>
      <w:r w:rsidRPr="005C5854">
        <w:rPr>
          <w:sz w:val="24"/>
          <w:szCs w:val="24"/>
        </w:rPr>
        <w:t xml:space="preserve">выплата компенсации родителям детей - инвалидов ОВЗ за питание в проверяемыми учреждениями в 2023 году </w:t>
      </w:r>
      <w:r w:rsidRPr="005C5854">
        <w:rPr>
          <w:sz w:val="24"/>
          <w:szCs w:val="24"/>
        </w:rPr>
        <w:lastRenderedPageBreak/>
        <w:t>производилась не ежемесячно. За март, апрель, май 2023года произведена выплата компенсации родителям детей с ОВЗ за питание 08 июня 2023года, за сентябрь, октябрь, ноябрь 2023года произведена выплата компенсации родителям детей с ОВЗ за питание 28 декабря 2023года.</w:t>
      </w:r>
      <w:r>
        <w:rPr>
          <w:sz w:val="24"/>
          <w:szCs w:val="24"/>
        </w:rPr>
        <w:t xml:space="preserve"> В рамках проведения </w:t>
      </w:r>
      <w:r w:rsidRPr="005C5854">
        <w:rPr>
          <w:bCs/>
          <w:sz w:val="24"/>
          <w:szCs w:val="24"/>
        </w:rPr>
        <w:t xml:space="preserve"> контрольного мероприятия  </w:t>
      </w:r>
      <w:r>
        <w:rPr>
          <w:bCs/>
          <w:sz w:val="24"/>
          <w:szCs w:val="24"/>
        </w:rPr>
        <w:t>дана</w:t>
      </w:r>
      <w:r w:rsidRPr="005C5854">
        <w:rPr>
          <w:bCs/>
          <w:sz w:val="24"/>
          <w:szCs w:val="24"/>
        </w:rPr>
        <w:t xml:space="preserve">  правовая оценка </w:t>
      </w:r>
      <w:bookmarkStart w:id="1" w:name="_Hlk161909812"/>
      <w:r w:rsidRPr="005C5854">
        <w:rPr>
          <w:bCs/>
          <w:sz w:val="24"/>
          <w:szCs w:val="24"/>
        </w:rPr>
        <w:t>«Положения об организации питания в образовательных учреждениях Злынковского района», утвержденного постановлением Администрации Злынковского района Брянской от 29.01.2021г.№17</w:t>
      </w:r>
      <w:bookmarkEnd w:id="1"/>
      <w:r w:rsidRPr="005C5854">
        <w:rPr>
          <w:bCs/>
          <w:sz w:val="24"/>
          <w:szCs w:val="24"/>
        </w:rPr>
        <w:t xml:space="preserve">(Далее Положение от 29.01.2021г.№17),по результатам которой </w:t>
      </w:r>
      <w:r>
        <w:rPr>
          <w:bCs/>
          <w:sz w:val="24"/>
          <w:szCs w:val="24"/>
        </w:rPr>
        <w:t xml:space="preserve">сделан вывод </w:t>
      </w:r>
      <w:r w:rsidRPr="005C5854">
        <w:rPr>
          <w:bCs/>
          <w:sz w:val="24"/>
          <w:szCs w:val="24"/>
        </w:rPr>
        <w:t>,  что Положением от 29.01.2021г.№17 не определен порядок предоставления в замен бесплатного двухразового питания денежной компенсацией; не установлен срок  выплаты денежной компенсацией лицам имеющим право на ее получение; не утверждена форма заявления  на право выплаты денежной компенсацией лицам имеющим право на ее получение; не утверждена сумма денежной компенсацией подлежащая выплате лицам имеющим право на ее получение за двухразовое питание детей-инвалидов обучающихся на дому</w:t>
      </w:r>
      <w:r>
        <w:rPr>
          <w:bCs/>
          <w:sz w:val="24"/>
          <w:szCs w:val="24"/>
        </w:rPr>
        <w:t>.</w:t>
      </w:r>
      <w:r w:rsidRPr="005C5854">
        <w:rPr>
          <w:bCs/>
          <w:sz w:val="24"/>
          <w:szCs w:val="24"/>
        </w:rPr>
        <w:t xml:space="preserve"> В 2022 -2023годах Администрацией Злынковского района и Отделом образования администрации Злынковского района не осуществлялась актуализация «Положения об организации питания в образовательных учреждениях Злынковского района», утвержденного постановлением Администрации Злынковского района Брянской от 29.01.2021г.№17.</w:t>
      </w:r>
      <w:bookmarkStart w:id="2" w:name="_Hlk162254818"/>
      <w:r w:rsidRPr="005C5854">
        <w:rPr>
          <w:bCs/>
          <w:sz w:val="24"/>
          <w:szCs w:val="24"/>
        </w:rPr>
        <w:t xml:space="preserve">В ходе проведения контрольного мероприятия установлены </w:t>
      </w:r>
      <w:bookmarkEnd w:id="2"/>
      <w:r w:rsidRPr="005C5854">
        <w:rPr>
          <w:bCs/>
          <w:sz w:val="24"/>
          <w:szCs w:val="24"/>
        </w:rPr>
        <w:t xml:space="preserve">нарушения </w:t>
      </w:r>
      <w:r>
        <w:rPr>
          <w:bCs/>
          <w:sz w:val="24"/>
          <w:szCs w:val="24"/>
        </w:rPr>
        <w:t xml:space="preserve">требований Бюджетного </w:t>
      </w:r>
      <w:r w:rsidR="00E247DC">
        <w:rPr>
          <w:bCs/>
          <w:sz w:val="24"/>
          <w:szCs w:val="24"/>
        </w:rPr>
        <w:t>кодекса в</w:t>
      </w:r>
      <w:r>
        <w:rPr>
          <w:bCs/>
          <w:sz w:val="24"/>
          <w:szCs w:val="24"/>
        </w:rPr>
        <w:t xml:space="preserve"> </w:t>
      </w:r>
      <w:r w:rsidR="00E247DC">
        <w:rPr>
          <w:bCs/>
          <w:sz w:val="24"/>
          <w:szCs w:val="24"/>
        </w:rPr>
        <w:t>части соблюдения</w:t>
      </w:r>
      <w:r>
        <w:rPr>
          <w:bCs/>
          <w:sz w:val="24"/>
          <w:szCs w:val="24"/>
        </w:rPr>
        <w:t xml:space="preserve"> процедуры (</w:t>
      </w:r>
      <w:r w:rsidR="00E247DC">
        <w:rPr>
          <w:bCs/>
          <w:sz w:val="24"/>
          <w:szCs w:val="24"/>
        </w:rPr>
        <w:t>графика) перечисления</w:t>
      </w:r>
      <w:r>
        <w:rPr>
          <w:bCs/>
          <w:sz w:val="24"/>
          <w:szCs w:val="24"/>
        </w:rPr>
        <w:t xml:space="preserve"> субсидии муниципальным образовательным </w:t>
      </w:r>
      <w:r w:rsidR="00E247DC">
        <w:rPr>
          <w:bCs/>
          <w:sz w:val="24"/>
          <w:szCs w:val="24"/>
        </w:rPr>
        <w:t>учреждениям,</w:t>
      </w:r>
      <w:r>
        <w:rPr>
          <w:bCs/>
          <w:sz w:val="24"/>
          <w:szCs w:val="24"/>
        </w:rPr>
        <w:t xml:space="preserve"> не соб</w:t>
      </w:r>
      <w:r w:rsidR="00E247DC">
        <w:rPr>
          <w:bCs/>
          <w:sz w:val="24"/>
          <w:szCs w:val="24"/>
        </w:rPr>
        <w:t xml:space="preserve">людение </w:t>
      </w:r>
      <w:r w:rsidR="005E57CF" w:rsidRPr="005C5854">
        <w:rPr>
          <w:bCs/>
          <w:sz w:val="24"/>
          <w:szCs w:val="24"/>
        </w:rPr>
        <w:t>Отделом образования администрации Злынковского района</w:t>
      </w:r>
      <w:r w:rsidR="005E57CF">
        <w:rPr>
          <w:bCs/>
          <w:sz w:val="24"/>
          <w:szCs w:val="24"/>
        </w:rPr>
        <w:t xml:space="preserve"> </w:t>
      </w:r>
      <w:r w:rsidR="00E247DC">
        <w:rPr>
          <w:bCs/>
          <w:sz w:val="24"/>
          <w:szCs w:val="24"/>
        </w:rPr>
        <w:t xml:space="preserve">установленного порядка органом местного самоуправления муниципального района в части установления объема финансового обеспечения на выполнение муниципального задания. Муниципальными бюджетными образовательными учреждениями в проверяемом периоде допускались нарушения </w:t>
      </w:r>
      <w:r w:rsidR="00E247DC">
        <w:rPr>
          <w:rFonts w:eastAsia="Calibri"/>
          <w:sz w:val="24"/>
          <w:szCs w:val="24"/>
          <w:lang w:eastAsia="en-US"/>
        </w:rPr>
        <w:t xml:space="preserve">при </w:t>
      </w:r>
      <w:r w:rsidR="00E247DC" w:rsidRPr="00E247DC">
        <w:rPr>
          <w:rFonts w:eastAsia="Calibri"/>
          <w:sz w:val="24"/>
          <w:szCs w:val="24"/>
          <w:lang w:eastAsia="en-US"/>
        </w:rPr>
        <w:t>принят</w:t>
      </w:r>
      <w:r w:rsidR="00E247DC">
        <w:rPr>
          <w:rFonts w:eastAsia="Calibri"/>
          <w:sz w:val="24"/>
          <w:szCs w:val="24"/>
          <w:lang w:eastAsia="en-US"/>
        </w:rPr>
        <w:t>ии</w:t>
      </w:r>
      <w:r w:rsidR="00E247DC" w:rsidRPr="00E247DC">
        <w:rPr>
          <w:rFonts w:eastAsia="Calibri"/>
          <w:sz w:val="24"/>
          <w:szCs w:val="24"/>
          <w:lang w:eastAsia="en-US"/>
        </w:rPr>
        <w:t xml:space="preserve"> к бухгалтерскому учету первичных документов на поставку продуктов питания  с ненадлежащим оформлением фактов хозяйственной жизни (принятия товара) заказчик</w:t>
      </w:r>
      <w:r w:rsidR="00E247DC">
        <w:rPr>
          <w:rFonts w:eastAsia="Calibri"/>
          <w:sz w:val="24"/>
          <w:szCs w:val="24"/>
          <w:lang w:eastAsia="en-US"/>
        </w:rPr>
        <w:t>ами</w:t>
      </w:r>
      <w:r w:rsidR="00E247DC" w:rsidRPr="00E247DC">
        <w:rPr>
          <w:rFonts w:eastAsia="Calibri"/>
          <w:sz w:val="24"/>
          <w:szCs w:val="24"/>
          <w:lang w:eastAsia="en-US"/>
        </w:rPr>
        <w:t xml:space="preserve">, тем самым небыли соблюдены требования  </w:t>
      </w:r>
      <w:hyperlink r:id="rId6" w:history="1">
        <w:r w:rsidR="00E247DC" w:rsidRPr="00E247DC">
          <w:rPr>
            <w:rFonts w:eastAsia="Calibri"/>
            <w:sz w:val="24"/>
            <w:szCs w:val="24"/>
            <w:lang w:eastAsia="en-US"/>
          </w:rPr>
          <w:t>статьи 9</w:t>
        </w:r>
      </w:hyperlink>
      <w:r w:rsidR="00E247DC" w:rsidRPr="00E247DC">
        <w:rPr>
          <w:rFonts w:eastAsia="Calibri"/>
          <w:sz w:val="24"/>
          <w:szCs w:val="24"/>
          <w:lang w:eastAsia="en-US"/>
        </w:rPr>
        <w:t xml:space="preserve"> Федерального закона от 6 декабря 2011 г. N 402-ФЗ "О бухгалтерском учете»</w:t>
      </w:r>
      <w:r w:rsidR="00E247DC">
        <w:rPr>
          <w:rFonts w:eastAsia="Calibri"/>
          <w:sz w:val="24"/>
          <w:szCs w:val="24"/>
          <w:lang w:eastAsia="en-US"/>
        </w:rPr>
        <w:t>.</w:t>
      </w:r>
      <w:r w:rsidR="00E247DC" w:rsidRPr="00E247DC">
        <w:rPr>
          <w:bCs/>
          <w:sz w:val="24"/>
          <w:szCs w:val="24"/>
        </w:rPr>
        <w:t xml:space="preserve"> </w:t>
      </w:r>
      <w:r w:rsidR="00E247DC" w:rsidRPr="005C5854">
        <w:rPr>
          <w:bCs/>
          <w:sz w:val="24"/>
          <w:szCs w:val="24"/>
        </w:rPr>
        <w:t>В ходе проведения контрольного мероприятия установлен</w:t>
      </w:r>
      <w:r w:rsidR="00E247DC">
        <w:rPr>
          <w:bCs/>
          <w:sz w:val="24"/>
          <w:szCs w:val="24"/>
        </w:rPr>
        <w:t>о, что Заказчиками и Поставщиками</w:t>
      </w:r>
      <w:r w:rsidR="005E57CF">
        <w:rPr>
          <w:bCs/>
          <w:sz w:val="24"/>
          <w:szCs w:val="24"/>
        </w:rPr>
        <w:t xml:space="preserve"> в нарушение требований:</w:t>
      </w:r>
      <w:r w:rsidR="005E57CF" w:rsidRPr="005E57CF">
        <w:rPr>
          <w:sz w:val="24"/>
          <w:szCs w:val="24"/>
        </w:rPr>
        <w:t xml:space="preserve"> </w:t>
      </w:r>
      <w:r w:rsidR="005E57CF" w:rsidRPr="005C5854">
        <w:rPr>
          <w:sz w:val="24"/>
          <w:szCs w:val="24"/>
        </w:rPr>
        <w:t>ст.</w:t>
      </w:r>
      <w:r w:rsidR="005E57CF" w:rsidRPr="005C5854">
        <w:rPr>
          <w:rFonts w:eastAsia="Calibri"/>
          <w:sz w:val="24"/>
          <w:szCs w:val="24"/>
          <w:lang w:eastAsia="en-US"/>
        </w:rPr>
        <w:t xml:space="preserve"> 309 Гражданского кодекса Российской Федерации; статьи 30, 34, 94,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5E57CF">
        <w:rPr>
          <w:rFonts w:eastAsia="Calibri"/>
          <w:sz w:val="24"/>
          <w:szCs w:val="24"/>
          <w:lang w:eastAsia="en-US"/>
        </w:rPr>
        <w:t xml:space="preserve"> условий договоров поставки продуктов питания не </w:t>
      </w:r>
      <w:r w:rsidR="00E247DC">
        <w:rPr>
          <w:bCs/>
          <w:sz w:val="24"/>
          <w:szCs w:val="24"/>
        </w:rPr>
        <w:t xml:space="preserve"> соблюдались</w:t>
      </w:r>
      <w:r w:rsidR="005E57CF">
        <w:rPr>
          <w:bCs/>
          <w:sz w:val="24"/>
          <w:szCs w:val="24"/>
        </w:rPr>
        <w:t xml:space="preserve"> сроки оплаты за поставку продуктов питания установленные </w:t>
      </w:r>
      <w:r w:rsidR="00E247DC">
        <w:rPr>
          <w:bCs/>
          <w:sz w:val="24"/>
          <w:szCs w:val="24"/>
        </w:rPr>
        <w:t xml:space="preserve"> </w:t>
      </w:r>
      <w:r w:rsidR="005E57CF" w:rsidRPr="005C5854">
        <w:rPr>
          <w:sz w:val="24"/>
          <w:szCs w:val="24"/>
        </w:rPr>
        <w:t>условия</w:t>
      </w:r>
      <w:r w:rsidR="005E57CF">
        <w:rPr>
          <w:sz w:val="24"/>
          <w:szCs w:val="24"/>
        </w:rPr>
        <w:t>ми</w:t>
      </w:r>
      <w:r w:rsidR="00E247DC" w:rsidRPr="005C5854">
        <w:rPr>
          <w:sz w:val="24"/>
          <w:szCs w:val="24"/>
        </w:rPr>
        <w:t xml:space="preserve">   </w:t>
      </w:r>
      <w:r w:rsidR="005E57CF" w:rsidRPr="005C5854">
        <w:rPr>
          <w:sz w:val="24"/>
          <w:szCs w:val="24"/>
        </w:rPr>
        <w:t>договор</w:t>
      </w:r>
      <w:r w:rsidR="005E57CF">
        <w:rPr>
          <w:sz w:val="24"/>
          <w:szCs w:val="24"/>
        </w:rPr>
        <w:t>ов</w:t>
      </w:r>
      <w:r w:rsidR="00E247DC" w:rsidRPr="005C5854">
        <w:rPr>
          <w:sz w:val="24"/>
          <w:szCs w:val="24"/>
        </w:rPr>
        <w:t xml:space="preserve"> поставки продуктов питания, </w:t>
      </w:r>
      <w:r w:rsidR="00E247DC">
        <w:rPr>
          <w:sz w:val="24"/>
          <w:szCs w:val="24"/>
        </w:rPr>
        <w:t>поставк</w:t>
      </w:r>
      <w:r w:rsidR="005E57CF">
        <w:rPr>
          <w:sz w:val="24"/>
          <w:szCs w:val="24"/>
        </w:rPr>
        <w:t>а</w:t>
      </w:r>
      <w:r w:rsidR="00E247DC">
        <w:rPr>
          <w:sz w:val="24"/>
          <w:szCs w:val="24"/>
        </w:rPr>
        <w:t xml:space="preserve"> продуктов питания</w:t>
      </w:r>
      <w:r w:rsidR="005E57CF">
        <w:rPr>
          <w:sz w:val="24"/>
          <w:szCs w:val="24"/>
        </w:rPr>
        <w:t xml:space="preserve"> образовательн</w:t>
      </w:r>
      <w:r w:rsidR="00CE2FC9">
        <w:rPr>
          <w:sz w:val="24"/>
          <w:szCs w:val="24"/>
        </w:rPr>
        <w:t>ы</w:t>
      </w:r>
      <w:r w:rsidR="005E57CF">
        <w:rPr>
          <w:sz w:val="24"/>
          <w:szCs w:val="24"/>
        </w:rPr>
        <w:t xml:space="preserve">м учреждениям осуществлялась в ассортименте  </w:t>
      </w:r>
      <w:r w:rsidR="00E247DC">
        <w:rPr>
          <w:sz w:val="24"/>
          <w:szCs w:val="24"/>
        </w:rPr>
        <w:t xml:space="preserve"> не </w:t>
      </w:r>
      <w:r w:rsidR="005E57CF">
        <w:rPr>
          <w:sz w:val="24"/>
          <w:szCs w:val="24"/>
        </w:rPr>
        <w:t>предусмотренном</w:t>
      </w:r>
      <w:r w:rsidR="00E247DC">
        <w:rPr>
          <w:sz w:val="24"/>
          <w:szCs w:val="24"/>
        </w:rPr>
        <w:t xml:space="preserve"> спецификацией и по ценам  выше </w:t>
      </w:r>
      <w:r w:rsidR="005E57CF">
        <w:rPr>
          <w:sz w:val="24"/>
          <w:szCs w:val="24"/>
        </w:rPr>
        <w:t xml:space="preserve">установленных условиями договоров поставки продуктов питания. </w:t>
      </w:r>
      <w:r>
        <w:rPr>
          <w:sz w:val="24"/>
          <w:szCs w:val="24"/>
        </w:rPr>
        <w:t xml:space="preserve">По результатам проведения контрольного </w:t>
      </w:r>
      <w:r w:rsidR="00B94C98">
        <w:rPr>
          <w:sz w:val="24"/>
          <w:szCs w:val="24"/>
        </w:rPr>
        <w:t xml:space="preserve">мероприятия Контрольно-счетной палатой принято решение о направлении  представлений  руководителям : Отдела образования администрации Злынковского района; МБОУ </w:t>
      </w:r>
      <w:proofErr w:type="spellStart"/>
      <w:r w:rsidR="00B94C98">
        <w:rPr>
          <w:sz w:val="24"/>
          <w:szCs w:val="24"/>
        </w:rPr>
        <w:t>Злынковской</w:t>
      </w:r>
      <w:proofErr w:type="spellEnd"/>
      <w:r w:rsidR="00B94C98">
        <w:rPr>
          <w:sz w:val="24"/>
          <w:szCs w:val="24"/>
        </w:rPr>
        <w:t xml:space="preserve"> ООШ№2»,МБОУ </w:t>
      </w:r>
      <w:proofErr w:type="spellStart"/>
      <w:r w:rsidR="00B94C98">
        <w:rPr>
          <w:sz w:val="24"/>
          <w:szCs w:val="24"/>
        </w:rPr>
        <w:t>Малощербиничской</w:t>
      </w:r>
      <w:proofErr w:type="spellEnd"/>
      <w:r w:rsidR="00B94C98">
        <w:rPr>
          <w:sz w:val="24"/>
          <w:szCs w:val="24"/>
        </w:rPr>
        <w:t xml:space="preserve"> ООШ для  об устранении выявленных нарушений. Контрольно-счетной палатой направлен</w:t>
      </w:r>
      <w:r w:rsidR="00264740">
        <w:rPr>
          <w:sz w:val="24"/>
          <w:szCs w:val="24"/>
        </w:rPr>
        <w:t>ы</w:t>
      </w:r>
      <w:r w:rsidR="00B94C98">
        <w:rPr>
          <w:sz w:val="24"/>
          <w:szCs w:val="24"/>
        </w:rPr>
        <w:t xml:space="preserve"> </w:t>
      </w:r>
      <w:r w:rsidR="00B94C98">
        <w:rPr>
          <w:rFonts w:eastAsia="Calibri"/>
          <w:sz w:val="24"/>
          <w:szCs w:val="24"/>
          <w:lang w:eastAsia="en-US"/>
        </w:rPr>
        <w:t xml:space="preserve">Информационное  письмо и Отчет о проведении контрольного мероприятия Главе Злынковского района </w:t>
      </w:r>
      <w:proofErr w:type="spellStart"/>
      <w:r w:rsidR="00B94C98">
        <w:rPr>
          <w:rFonts w:eastAsia="Calibri"/>
          <w:sz w:val="24"/>
          <w:szCs w:val="24"/>
          <w:lang w:eastAsia="en-US"/>
        </w:rPr>
        <w:t>Севрюк</w:t>
      </w:r>
      <w:proofErr w:type="spellEnd"/>
      <w:r w:rsidR="00B94C98">
        <w:rPr>
          <w:rFonts w:eastAsia="Calibri"/>
          <w:sz w:val="24"/>
          <w:szCs w:val="24"/>
          <w:lang w:eastAsia="en-US"/>
        </w:rPr>
        <w:t xml:space="preserve"> Г.Г. </w:t>
      </w:r>
      <w:r w:rsidR="00B94C98">
        <w:rPr>
          <w:sz w:val="24"/>
          <w:szCs w:val="24"/>
        </w:rPr>
        <w:t xml:space="preserve">Отчет о проведении контрольного мероприятия направлен Контрольно-счетной палатой в Прокуратуру Злынковского района Брянской области в соответствии с Соглашением №1/ от 13.01.2023года об основах взаимодействия между Прокуратурой Злынковского района Брянской области и Контрольно-счетной палатой Злынковского </w:t>
      </w:r>
      <w:proofErr w:type="spellStart"/>
      <w:r w:rsidR="00B94C98">
        <w:rPr>
          <w:sz w:val="24"/>
          <w:szCs w:val="24"/>
        </w:rPr>
        <w:t>района.</w:t>
      </w:r>
      <w:r>
        <w:rPr>
          <w:sz w:val="24"/>
          <w:szCs w:val="24"/>
        </w:rPr>
        <w:t>Отчет</w:t>
      </w:r>
      <w:proofErr w:type="spellEnd"/>
      <w:r>
        <w:rPr>
          <w:sz w:val="24"/>
          <w:szCs w:val="24"/>
        </w:rPr>
        <w:t xml:space="preserve"> о проведении контрольного мероприятия утвержден приказом председателя Контрольно-счетной палаты Злынковского района </w:t>
      </w:r>
      <w:r w:rsidR="00B94C98">
        <w:rPr>
          <w:sz w:val="24"/>
          <w:szCs w:val="24"/>
        </w:rPr>
        <w:t>20 марта</w:t>
      </w:r>
      <w:r>
        <w:rPr>
          <w:sz w:val="24"/>
          <w:szCs w:val="24"/>
        </w:rPr>
        <w:t>202</w:t>
      </w:r>
      <w:r w:rsidR="00B94C98">
        <w:rPr>
          <w:sz w:val="24"/>
          <w:szCs w:val="24"/>
        </w:rPr>
        <w:t>4</w:t>
      </w:r>
      <w:r>
        <w:rPr>
          <w:sz w:val="24"/>
          <w:szCs w:val="24"/>
        </w:rPr>
        <w:t>года №</w:t>
      </w:r>
      <w:r w:rsidR="00B94C98">
        <w:rPr>
          <w:sz w:val="24"/>
          <w:szCs w:val="24"/>
        </w:rPr>
        <w:t>13</w:t>
      </w:r>
      <w:r>
        <w:rPr>
          <w:sz w:val="24"/>
          <w:szCs w:val="24"/>
        </w:rPr>
        <w:t>-од.</w:t>
      </w:r>
    </w:p>
    <w:p w14:paraId="4B391E31" w14:textId="747EE279" w:rsidR="00800CB1" w:rsidRPr="007B1EC0" w:rsidRDefault="00800CB1" w:rsidP="007B1E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1EC0">
        <w:rPr>
          <w:sz w:val="24"/>
          <w:szCs w:val="24"/>
        </w:rPr>
        <w:t>Председатель</w:t>
      </w:r>
    </w:p>
    <w:p w14:paraId="69482E1E" w14:textId="42C34035" w:rsidR="00800CB1" w:rsidRPr="007B1EC0" w:rsidRDefault="00800CB1" w:rsidP="00800CB1">
      <w:pPr>
        <w:jc w:val="both"/>
        <w:rPr>
          <w:sz w:val="24"/>
          <w:szCs w:val="24"/>
        </w:rPr>
      </w:pPr>
      <w:r w:rsidRPr="007B1EC0">
        <w:rPr>
          <w:sz w:val="24"/>
          <w:szCs w:val="24"/>
        </w:rPr>
        <w:t>Контрольно-счетной палаты</w:t>
      </w:r>
    </w:p>
    <w:p w14:paraId="4AC347D7" w14:textId="6A6068EA" w:rsidR="00800CB1" w:rsidRPr="007B1EC0" w:rsidRDefault="00800CB1" w:rsidP="00800CB1">
      <w:pPr>
        <w:jc w:val="both"/>
        <w:rPr>
          <w:sz w:val="24"/>
          <w:szCs w:val="24"/>
        </w:rPr>
      </w:pPr>
      <w:r w:rsidRPr="007B1EC0">
        <w:rPr>
          <w:sz w:val="24"/>
          <w:szCs w:val="24"/>
        </w:rPr>
        <w:t>Злынковского района</w:t>
      </w:r>
      <w:r w:rsidR="007B1EC0">
        <w:rPr>
          <w:sz w:val="24"/>
          <w:szCs w:val="24"/>
        </w:rPr>
        <w:t xml:space="preserve">               </w:t>
      </w:r>
      <w:r w:rsidRPr="007B1EC0">
        <w:rPr>
          <w:sz w:val="24"/>
          <w:szCs w:val="24"/>
        </w:rPr>
        <w:t>Ефименко В.И.</w:t>
      </w:r>
    </w:p>
    <w:p w14:paraId="40A7CEA2" w14:textId="3FC95835" w:rsidR="00800CB1" w:rsidRDefault="00264740" w:rsidP="00800CB1">
      <w:pPr>
        <w:jc w:val="both"/>
        <w:rPr>
          <w:sz w:val="24"/>
          <w:szCs w:val="24"/>
        </w:rPr>
      </w:pPr>
      <w:r w:rsidRPr="007B1EC0">
        <w:rPr>
          <w:sz w:val="24"/>
          <w:szCs w:val="24"/>
        </w:rPr>
        <w:t>25.03.2024</w:t>
      </w:r>
      <w:r w:rsidR="00800CB1" w:rsidRPr="007B1EC0">
        <w:rPr>
          <w:sz w:val="24"/>
          <w:szCs w:val="24"/>
        </w:rPr>
        <w:t>г</w:t>
      </w:r>
      <w:r w:rsidR="00800CB1">
        <w:rPr>
          <w:sz w:val="24"/>
          <w:szCs w:val="24"/>
        </w:rPr>
        <w:t xml:space="preserve">.                                   </w:t>
      </w:r>
    </w:p>
    <w:p w14:paraId="00AEFA4B" w14:textId="77777777" w:rsidR="00800CB1" w:rsidRDefault="00800CB1" w:rsidP="00800CB1">
      <w:pPr>
        <w:ind w:firstLine="709"/>
        <w:jc w:val="both"/>
        <w:rPr>
          <w:sz w:val="24"/>
          <w:szCs w:val="24"/>
        </w:rPr>
      </w:pPr>
    </w:p>
    <w:p w14:paraId="68D42BBC" w14:textId="77777777" w:rsidR="00B11FEE" w:rsidRDefault="00B11FEE"/>
    <w:sectPr w:rsidR="00B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22119"/>
    <w:multiLevelType w:val="hybridMultilevel"/>
    <w:tmpl w:val="C19E6A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51"/>
    <w:rsid w:val="00264740"/>
    <w:rsid w:val="005E57CF"/>
    <w:rsid w:val="007B1EC0"/>
    <w:rsid w:val="00800CB1"/>
    <w:rsid w:val="008232AD"/>
    <w:rsid w:val="009E1851"/>
    <w:rsid w:val="00A41C45"/>
    <w:rsid w:val="00B11FEE"/>
    <w:rsid w:val="00B94C98"/>
    <w:rsid w:val="00CE2FC9"/>
    <w:rsid w:val="00E247DC"/>
    <w:rsid w:val="00ED39F1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7483"/>
  <w15:chartTrackingRefBased/>
  <w15:docId w15:val="{3F1369AB-A94D-4A27-B303-50596C5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F26B629AC10C60DF569B756CC65DF30291CB5DB7F0F707D9996FF0A23F81091795505E087A1C61DFB68F7A9C3D5BB538CAAABA69D54CA4LAr4I" TargetMode="External"/><Relationship Id="rId5" Type="http://schemas.openxmlformats.org/officeDocument/2006/relationships/hyperlink" Target="consultantplus://offline/ref=E06594A8779E47B65C1317F083F019AA4C41FCC6C6E1E3607B16659F0B0D0C14112DCA5C40791A126B32165DCDAAEF50296BB8F74AtAW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2024-03-25T07:07:00Z</dcterms:created>
  <dcterms:modified xsi:type="dcterms:W3CDTF">2024-03-25T08:00:00Z</dcterms:modified>
</cp:coreProperties>
</file>